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34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20"/>
        <w:gridCol w:w="3544"/>
        <w:gridCol w:w="2977"/>
        <w:tblGridChange w:id="0">
          <w:tblGrid>
            <w:gridCol w:w="2820"/>
            <w:gridCol w:w="3544"/>
            <w:gridCol w:w="2977"/>
          </w:tblGrid>
        </w:tblGridChange>
      </w:tblGrid>
      <w:tr>
        <w:trPr>
          <w:cantSplit w:val="0"/>
          <w:trHeight w:val="1530" w:hRule="atLeast"/>
          <w:tblHeader w:val="0"/>
        </w:trPr>
        <w:tc>
          <w:tcPr>
            <w:tcBorders>
              <w:top w:color="000000" w:space="0" w:sz="12" w:val="single"/>
              <w:left w:color="000000" w:space="0" w:sz="12" w:val="single"/>
              <w:bottom w:color="000000" w:space="0" w:sz="12" w:val="single"/>
            </w:tcBorders>
            <w:vAlign w:val="center"/>
          </w:tcPr>
          <w:p w:rsidR="00000000" w:rsidDel="00000000" w:rsidP="00000000" w:rsidRDefault="00000000" w:rsidRPr="00000000" w14:paraId="0000000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Nama:</w:t>
            </w:r>
          </w:p>
          <w:p w:rsidR="00000000" w:rsidDel="00000000" w:rsidP="00000000" w:rsidRDefault="00000000" w:rsidRPr="00000000" w14:paraId="00000003">
            <w:pPr>
              <w:jc w:val="center"/>
              <w:rPr>
                <w:rFonts w:ascii="Times New Roman" w:cs="Times New Roman" w:eastAsia="Times New Roman" w:hAnsi="Times New Roman"/>
                <w:b w:val="1"/>
                <w:color w:val="ff0000"/>
              </w:rPr>
            </w:pPr>
            <w:r w:rsidDel="00000000" w:rsidR="00000000" w:rsidRPr="00000000">
              <w:rPr>
                <w:rFonts w:ascii="Times New Roman" w:cs="Times New Roman" w:eastAsia="Times New Roman" w:hAnsi="Times New Roman"/>
                <w:b w:val="1"/>
                <w:color w:val="ff0000"/>
                <w:rtl w:val="0"/>
              </w:rPr>
              <w:t xml:space="preserve">Adrian Halim</w:t>
            </w:r>
          </w:p>
          <w:p w:rsidR="00000000" w:rsidDel="00000000" w:rsidP="00000000" w:rsidRDefault="00000000" w:rsidRPr="00000000" w14:paraId="0000000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NIM:</w:t>
              <w:br w:type="textWrapping"/>
            </w:r>
            <w:r w:rsidDel="00000000" w:rsidR="00000000" w:rsidRPr="00000000">
              <w:rPr>
                <w:rFonts w:ascii="Times New Roman" w:cs="Times New Roman" w:eastAsia="Times New Roman" w:hAnsi="Times New Roman"/>
                <w:b w:val="1"/>
                <w:color w:val="ff0000"/>
                <w:rtl w:val="0"/>
              </w:rPr>
              <w:t xml:space="preserve">064002200043</w:t>
            </w:r>
            <w:r w:rsidDel="00000000" w:rsidR="00000000" w:rsidRPr="00000000">
              <w:rPr>
                <w:rtl w:val="0"/>
              </w:rPr>
            </w:r>
          </w:p>
        </w:tc>
        <w:tc>
          <w:tcPr>
            <w:tcBorders>
              <w:top w:color="000000" w:space="0" w:sz="12" w:val="single"/>
              <w:bottom w:color="000000" w:space="0" w:sz="0" w:val="nil"/>
            </w:tcBorders>
          </w:tcPr>
          <w:p w:rsidR="00000000" w:rsidDel="00000000" w:rsidP="00000000" w:rsidRDefault="00000000" w:rsidRPr="00000000" w14:paraId="00000006">
            <w:pPr>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406400</wp:posOffset>
                  </wp:positionH>
                  <wp:positionV relativeFrom="paragraph">
                    <wp:posOffset>276225</wp:posOffset>
                  </wp:positionV>
                  <wp:extent cx="1342390" cy="1371600"/>
                  <wp:effectExtent b="0" l="0" r="0" t="0"/>
                  <wp:wrapNone/>
                  <wp:docPr descr="C:\Users\RPL-SI 02\Pictures\288px-Trisakti_Logo.svg.png" id="17" name="image2.png"/>
                  <a:graphic>
                    <a:graphicData uri="http://schemas.openxmlformats.org/drawingml/2006/picture">
                      <pic:pic>
                        <pic:nvPicPr>
                          <pic:cNvPr descr="C:\Users\RPL-SI 02\Pictures\288px-Trisakti_Logo.svg.png" id="0" name="image2.png"/>
                          <pic:cNvPicPr preferRelativeResize="0"/>
                        </pic:nvPicPr>
                        <pic:blipFill>
                          <a:blip r:embed="rId6"/>
                          <a:srcRect b="0" l="0" r="0" t="0"/>
                          <a:stretch>
                            <a:fillRect/>
                          </a:stretch>
                        </pic:blipFill>
                        <pic:spPr>
                          <a:xfrm>
                            <a:off x="0" y="0"/>
                            <a:ext cx="1342390" cy="1371600"/>
                          </a:xfrm>
                          <a:prstGeom prst="rect"/>
                          <a:ln/>
                        </pic:spPr>
                      </pic:pic>
                    </a:graphicData>
                  </a:graphic>
                </wp:anchor>
              </w:drawing>
            </w:r>
          </w:p>
        </w:tc>
        <w:tc>
          <w:tcPr>
            <w:tcBorders>
              <w:top w:color="000000" w:space="0" w:sz="12" w:val="single"/>
              <w:bottom w:color="000000" w:space="0" w:sz="12" w:val="single"/>
              <w:right w:color="000000" w:space="0" w:sz="12" w:val="single"/>
            </w:tcBorders>
            <w:vAlign w:val="center"/>
          </w:tcPr>
          <w:p w:rsidR="00000000" w:rsidDel="00000000" w:rsidP="00000000" w:rsidRDefault="00000000" w:rsidRPr="00000000" w14:paraId="00000007">
            <w:pPr>
              <w:jc w:val="center"/>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MODUL 6</w:t>
            </w:r>
          </w:p>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Nama Dosen:</w:t>
            </w:r>
          </w:p>
          <w:p w:rsidR="00000000" w:rsidDel="00000000" w:rsidP="00000000" w:rsidRDefault="00000000" w:rsidRPr="00000000" w14:paraId="0000000B">
            <w:pPr>
              <w:jc w:val="center"/>
              <w:rPr>
                <w:b w:val="1"/>
              </w:rPr>
            </w:pPr>
            <w:r w:rsidDel="00000000" w:rsidR="00000000" w:rsidRPr="00000000">
              <w:rPr>
                <w:rFonts w:ascii="Times New Roman" w:cs="Times New Roman" w:eastAsia="Times New Roman" w:hAnsi="Times New Roman"/>
                <w:b w:val="1"/>
                <w:rtl w:val="0"/>
              </w:rPr>
              <w:t xml:space="preserve">Dedy Sugiarto</w:t>
            </w:r>
            <w:r w:rsidDel="00000000" w:rsidR="00000000" w:rsidRPr="00000000">
              <w:rPr>
                <w:b w:val="1"/>
                <w:rtl w:val="0"/>
              </w:rPr>
              <w:t xml:space="preserve"> </w:t>
            </w:r>
          </w:p>
          <w:p w:rsidR="00000000" w:rsidDel="00000000" w:rsidP="00000000" w:rsidRDefault="00000000" w:rsidRPr="00000000" w14:paraId="0000000C">
            <w:pPr>
              <w:jc w:val="center"/>
              <w:rPr>
                <w:b w:val="1"/>
              </w:rPr>
            </w:pPr>
            <w:r w:rsidDel="00000000" w:rsidR="00000000" w:rsidRPr="00000000">
              <w:rPr>
                <w:rtl w:val="0"/>
              </w:rPr>
            </w:r>
          </w:p>
        </w:tc>
      </w:tr>
      <w:tr>
        <w:trPr>
          <w:cantSplit w:val="0"/>
          <w:trHeight w:val="1896" w:hRule="atLeast"/>
          <w:tblHeader w:val="0"/>
        </w:trPr>
        <w:tc>
          <w:tcPr>
            <w:tcBorders>
              <w:top w:color="000000" w:space="0" w:sz="12" w:val="single"/>
              <w:left w:color="000000" w:space="0" w:sz="12" w:val="single"/>
              <w:bottom w:color="000000" w:space="0" w:sz="12" w:val="single"/>
            </w:tcBorders>
            <w:vAlign w:val="center"/>
          </w:tcPr>
          <w:p w:rsidR="00000000" w:rsidDel="00000000" w:rsidP="00000000" w:rsidRDefault="00000000" w:rsidRPr="00000000" w14:paraId="0000000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Hari/Tanggal:</w:t>
            </w:r>
          </w:p>
          <w:p w:rsidR="00000000" w:rsidDel="00000000" w:rsidP="00000000" w:rsidRDefault="00000000" w:rsidRPr="00000000" w14:paraId="0000000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Senin, </w:t>
            </w:r>
            <w:r w:rsidDel="00000000" w:rsidR="00000000" w:rsidRPr="00000000">
              <w:rPr>
                <w:rFonts w:ascii="Times New Roman" w:cs="Times New Roman" w:eastAsia="Times New Roman" w:hAnsi="Times New Roman"/>
                <w:b w:val="1"/>
                <w:color w:val="ff0000"/>
                <w:rtl w:val="0"/>
              </w:rPr>
              <w:t xml:space="preserve">31 JULI </w:t>
            </w:r>
            <w:r w:rsidDel="00000000" w:rsidR="00000000" w:rsidRPr="00000000">
              <w:rPr>
                <w:rFonts w:ascii="Times New Roman" w:cs="Times New Roman" w:eastAsia="Times New Roman" w:hAnsi="Times New Roman"/>
                <w:b w:val="1"/>
                <w:rtl w:val="0"/>
              </w:rPr>
              <w:t xml:space="preserve">2023</w:t>
            </w:r>
          </w:p>
        </w:tc>
        <w:tc>
          <w:tcPr>
            <w:tcBorders>
              <w:top w:color="000000" w:space="0" w:sz="0" w:val="nil"/>
              <w:bottom w:color="000000" w:space="0" w:sz="12" w:val="single"/>
            </w:tcBorders>
          </w:tcPr>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Praktikum Statistika</w:t>
            </w:r>
          </w:p>
        </w:tc>
        <w:tc>
          <w:tcPr>
            <w:tcBorders>
              <w:top w:color="000000" w:space="0" w:sz="12" w:val="single"/>
              <w:bottom w:color="000000" w:space="0" w:sz="12" w:val="single"/>
              <w:right w:color="000000" w:space="0" w:sz="12" w:val="single"/>
            </w:tcBorders>
            <w:vAlign w:val="center"/>
          </w:tcPr>
          <w:p w:rsidR="00000000" w:rsidDel="00000000" w:rsidP="00000000" w:rsidRDefault="00000000" w:rsidRPr="00000000" w14:paraId="0000001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Nama Asisten Labratorium:</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Elen Fadilla Estri</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064002000008</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Rukhy Zaifa Aduhalim</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064002000041</w:t>
            </w:r>
          </w:p>
        </w:tc>
      </w:tr>
    </w:tbl>
    <w:p w:rsidR="00000000" w:rsidDel="00000000" w:rsidP="00000000" w:rsidRDefault="00000000" w:rsidRPr="00000000" w14:paraId="00000018">
      <w:pPr>
        <w:spacing w:line="360" w:lineRule="auto"/>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Explorasi Data</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Teori Singkat</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Boxplot</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Box plot atau boxplot (juga dikenal sebagai diagram box-and-whisker) merupakan suatu teknik grafikal  dalam statistik deskriptif untuk menggambarkan secara grafik dari data numerik melalui lima ukuran sebagai berikut:</w:t>
      </w:r>
    </w:p>
    <w:p w:rsidR="00000000" w:rsidDel="00000000" w:rsidP="00000000" w:rsidRDefault="00000000" w:rsidRPr="00000000" w14:paraId="0000001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Nilai observasi terkecil (minimum)</w:t>
      </w: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Kuartil terendah atau kuartil pertama (Q1), yang memotong 25 % dari data terendah</w:t>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Median (Q2) atau nilai pertengahan</w:t>
      </w: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Kuartil tertinggi atau kuartil ketiga (Q3), yang memotong 25 % dari data tertinggi</w:t>
      </w: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Nilai observasi terbesar (maksimum)</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Histogram</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Histogram adalah salah satu grafik statistik untuk mengevaluasi bentuk dan sebaran dari data numerik. Histogram membagi nilai sampel menjadi beberapa interval yang disebut bins. Batangnya menggambarkan jumlah pengamatan (frekuensi) yang jatuh di dalam bin.</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Scatter Plot</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Scatter plot dapat digunakan untuk melihat hubungan antara dua variabel numeric berdasarkan dari pola tebaran titiknya.</w:t>
      </w:r>
    </w:p>
    <w:tbl>
      <w:tblPr>
        <w:tblStyle w:val="Table2"/>
        <w:tblW w:w="899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90"/>
        <w:tblGridChange w:id="0">
          <w:tblGrid>
            <w:gridCol w:w="8990"/>
          </w:tblGrid>
        </w:tblGridChange>
      </w:tblGrid>
      <w:tr>
        <w:trPr>
          <w:cantSplit w:val="0"/>
          <w:tblHeader w:val="0"/>
        </w:trPr>
        <w:tc>
          <w:tcPr/>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582064" cy="5377795"/>
                  <wp:effectExtent b="0" l="0" r="0" t="0"/>
                  <wp:docPr id="9"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582064" cy="537779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Alat dan Bahan</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w:t>
        <w:tab/>
        <w:t xml:space="preserve">: Laptop/PC</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w:t>
        <w:tab/>
        <w:t xml:space="preserve">: R Studio</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Elemen Kompetensi</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yang digunakan: Iris.csv</w:t>
      </w:r>
    </w:p>
    <w:p w:rsidR="00000000" w:rsidDel="00000000" w:rsidP="00000000" w:rsidRDefault="00000000" w:rsidRPr="00000000" w14:paraId="0000003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Latihan pertama – Boxplot</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Script</w:t>
      </w:r>
    </w:p>
    <w:tbl>
      <w:tblPr>
        <w:tblStyle w:val="Table3"/>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90" w:hRule="atLeast"/>
          <w:tblHeader w:val="0"/>
        </w:trPr>
        <w:tc>
          <w:tcPr/>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summary(iris)</w:t>
            </w:r>
          </w:p>
        </w:tc>
      </w:tr>
    </w:tbl>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tbl>
      <w:tblPr>
        <w:tblStyle w:val="Table4"/>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drawing>
                <wp:inline distB="114300" distT="114300" distL="114300" distR="114300">
                  <wp:extent cx="5343525" cy="3009900"/>
                  <wp:effectExtent b="0" l="0" r="0" t="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34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Script</w:t>
      </w:r>
    </w:p>
    <w:tbl>
      <w:tblPr>
        <w:tblStyle w:val="Table5"/>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head(iris)</w:t>
            </w:r>
          </w:p>
        </w:tc>
      </w:tr>
    </w:tbl>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tbl>
      <w:tblPr>
        <w:tblStyle w:val="Table6"/>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drawing>
                <wp:inline distB="114300" distT="114300" distL="114300" distR="114300">
                  <wp:extent cx="5343525" cy="3009900"/>
                  <wp:effectExtent b="0" l="0" r="0" t="0"/>
                  <wp:docPr id="1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34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Script</w:t>
      </w:r>
    </w:p>
    <w:tbl>
      <w:tblPr>
        <w:tblStyle w:val="Table7"/>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by(iris$Petal.Length, iris$Species, summary)</w:t>
            </w:r>
          </w:p>
        </w:tc>
      </w:tr>
    </w:tbl>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tbl>
      <w:tblPr>
        <w:tblStyle w:val="Table8"/>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drawing>
                <wp:inline distB="114300" distT="114300" distL="114300" distR="114300">
                  <wp:extent cx="5343525" cy="3009900"/>
                  <wp:effectExtent b="0" l="0" r="0" t="0"/>
                  <wp:docPr id="10"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34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Script</w:t>
      </w:r>
    </w:p>
    <w:tbl>
      <w:tblPr>
        <w:tblStyle w:val="Table9"/>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102" w:hRule="atLeast"/>
          <w:tblHeader w:val="0"/>
        </w:trPr>
        <w:tc>
          <w:tcPr/>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mean(iris$Sepal.Length)</w:t>
            </w:r>
          </w:p>
        </w:tc>
      </w:tr>
    </w:tbl>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tbl>
      <w:tblPr>
        <w:tblStyle w:val="Table10"/>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102" w:hRule="atLeast"/>
          <w:tblHeader w:val="0"/>
        </w:trPr>
        <w:tc>
          <w:tcPr/>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drawing>
                <wp:inline distB="114300" distT="114300" distL="114300" distR="114300">
                  <wp:extent cx="5343525" cy="3009900"/>
                  <wp:effectExtent b="0" l="0" r="0" t="0"/>
                  <wp:docPr id="1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34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Script</w:t>
      </w:r>
    </w:p>
    <w:tbl>
      <w:tblPr>
        <w:tblStyle w:val="Table11"/>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102" w:hRule="atLeast"/>
          <w:tblHeader w:val="0"/>
        </w:trPr>
        <w:tc>
          <w:tcPr/>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var(iris$Sepal.Length)</w:t>
            </w:r>
          </w:p>
        </w:tc>
      </w:tr>
    </w:tbl>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tbl>
      <w:tblPr>
        <w:tblStyle w:val="Table12"/>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drawing>
                <wp:inline distB="114300" distT="114300" distL="114300" distR="114300">
                  <wp:extent cx="5343525" cy="3009900"/>
                  <wp:effectExtent b="0" l="0" r="0" t="0"/>
                  <wp:docPr id="12"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34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Script</w:t>
      </w:r>
    </w:p>
    <w:tbl>
      <w:tblPr>
        <w:tblStyle w:val="Table13"/>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102" w:hRule="atLeast"/>
          <w:tblHeader w:val="0"/>
        </w:trPr>
        <w:tc>
          <w:tcPr/>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boxplot(iris$Petal.Length)</w:t>
            </w:r>
          </w:p>
        </w:tc>
      </w:tr>
    </w:tbl>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tbl>
      <w:tblPr>
        <w:tblStyle w:val="Table14"/>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18018" cy="522926"/>
                  <wp:effectExtent b="0" l="0" r="0" t="0"/>
                  <wp:docPr id="15" name="image10.png"/>
                  <a:graphic>
                    <a:graphicData uri="http://schemas.openxmlformats.org/drawingml/2006/picture">
                      <pic:pic>
                        <pic:nvPicPr>
                          <pic:cNvPr id="0" name="image10.png"/>
                          <pic:cNvPicPr preferRelativeResize="0"/>
                        </pic:nvPicPr>
                        <pic:blipFill>
                          <a:blip r:embed="rId13"/>
                          <a:srcRect b="5199" l="0" r="86135" t="91421"/>
                          <a:stretch>
                            <a:fillRect/>
                          </a:stretch>
                        </pic:blipFill>
                        <pic:spPr>
                          <a:xfrm>
                            <a:off x="0" y="0"/>
                            <a:ext cx="3818018" cy="522926"/>
                          </a:xfrm>
                          <a:prstGeom prst="rect"/>
                          <a:ln/>
                        </pic:spPr>
                      </pic:pic>
                    </a:graphicData>
                  </a:graphic>
                </wp:inline>
              </w:drawing>
            </w:r>
            <w:r w:rsidDel="00000000" w:rsidR="00000000" w:rsidRPr="00000000">
              <w:rPr/>
              <w:drawing>
                <wp:inline distB="114300" distT="114300" distL="114300" distR="114300">
                  <wp:extent cx="5343525" cy="3009900"/>
                  <wp:effectExtent b="0" l="0" r="0" t="0"/>
                  <wp:docPr id="1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34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Script</w:t>
      </w:r>
    </w:p>
    <w:tbl>
      <w:tblPr>
        <w:tblStyle w:val="Table15"/>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102" w:hRule="atLeast"/>
          <w:tblHeader w:val="0"/>
        </w:trPr>
        <w:tc>
          <w:tcPr/>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boxplot(Petal.Length ~ Species, data=iris, main="Petal Length", xlab="Species", ylab="Length")</w:t>
            </w:r>
          </w:p>
        </w:tc>
      </w:tr>
    </w:tbl>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tbl>
      <w:tblPr>
        <w:tblStyle w:val="Table16"/>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drawing>
                <wp:inline distB="114300" distT="114300" distL="114300" distR="114300">
                  <wp:extent cx="5343525" cy="3009900"/>
                  <wp:effectExtent b="0" l="0" r="0" t="0"/>
                  <wp:docPr id="1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34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Latihan Kedua – Histogram &amp; Destiny</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Script</w:t>
      </w:r>
    </w:p>
    <w:tbl>
      <w:tblPr>
        <w:tblStyle w:val="Table17"/>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90" w:hRule="atLeast"/>
          <w:tblHeader w:val="0"/>
        </w:trPr>
        <w:tc>
          <w:tcPr/>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hist(iris$Petal.Length)</w:t>
            </w:r>
          </w:p>
        </w:tc>
      </w:tr>
    </w:tbl>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tbl>
      <w:tblPr>
        <w:tblStyle w:val="Table18"/>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371569" cy="490524"/>
                  <wp:effectExtent b="0" l="0" r="0" t="0"/>
                  <wp:docPr id="16" name="image3.png"/>
                  <a:graphic>
                    <a:graphicData uri="http://schemas.openxmlformats.org/drawingml/2006/picture">
                      <pic:pic>
                        <pic:nvPicPr>
                          <pic:cNvPr id="0" name="image3.png"/>
                          <pic:cNvPicPr preferRelativeResize="0"/>
                        </pic:nvPicPr>
                        <pic:blipFill>
                          <a:blip r:embed="rId16"/>
                          <a:srcRect b="4646" l="0" r="83304" t="91030"/>
                          <a:stretch>
                            <a:fillRect/>
                          </a:stretch>
                        </pic:blipFill>
                        <pic:spPr>
                          <a:xfrm>
                            <a:off x="0" y="0"/>
                            <a:ext cx="3371569" cy="490524"/>
                          </a:xfrm>
                          <a:prstGeom prst="rect"/>
                          <a:ln/>
                        </pic:spPr>
                      </pic:pic>
                    </a:graphicData>
                  </a:graphic>
                </wp:inline>
              </w:drawing>
            </w:r>
            <w:r w:rsidDel="00000000" w:rsidR="00000000" w:rsidRPr="00000000">
              <w:rPr/>
              <w:drawing>
                <wp:inline distB="114300" distT="114300" distL="114300" distR="114300">
                  <wp:extent cx="5343525" cy="3009900"/>
                  <wp:effectExtent b="0" l="0" r="0" t="0"/>
                  <wp:docPr id="1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34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Script</w:t>
      </w:r>
    </w:p>
    <w:tbl>
      <w:tblPr>
        <w:tblStyle w:val="Table19"/>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hist(iris$Sepal.Width)</w:t>
            </w:r>
          </w:p>
        </w:tc>
      </w:tr>
    </w:tbl>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tbl>
      <w:tblPr>
        <w:tblStyle w:val="Table20"/>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center" w:leader="none" w:pos="4221"/>
                <w:tab w:val="right" w:leader="none" w:pos="8443"/>
              </w:tabs>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drawing>
                <wp:inline distB="114300" distT="114300" distL="114300" distR="114300">
                  <wp:extent cx="5343525" cy="3009900"/>
                  <wp:effectExtent b="0" l="0" r="0" t="0"/>
                  <wp:docPr id="20"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3435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center" w:leader="none" w:pos="4221"/>
                <w:tab w:val="right" w:leader="none" w:pos="8443"/>
              </w:tabs>
              <w:spacing w:after="16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729367" cy="2487396"/>
                  <wp:effectExtent b="0" l="0" r="0" t="0"/>
                  <wp:docPr id="21" name="image19.png"/>
                  <a:graphic>
                    <a:graphicData uri="http://schemas.openxmlformats.org/drawingml/2006/picture">
                      <pic:pic>
                        <pic:nvPicPr>
                          <pic:cNvPr id="0" name="image19.png"/>
                          <pic:cNvPicPr preferRelativeResize="0"/>
                        </pic:nvPicPr>
                        <pic:blipFill>
                          <a:blip r:embed="rId19"/>
                          <a:srcRect b="5644" l="53844" r="0" t="39642"/>
                          <a:stretch>
                            <a:fillRect/>
                          </a:stretch>
                        </pic:blipFill>
                        <pic:spPr>
                          <a:xfrm>
                            <a:off x="0" y="0"/>
                            <a:ext cx="3729367" cy="248739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20"/>
        </w:tabs>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Script</w:t>
      </w:r>
    </w:p>
    <w:tbl>
      <w:tblPr>
        <w:tblStyle w:val="Table21"/>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hist(iris$Sepal.Width[iris$Species=="setosa"])</w:t>
            </w:r>
          </w:p>
        </w:tc>
      </w:tr>
    </w:tbl>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tbl>
      <w:tblPr>
        <w:tblStyle w:val="Table22"/>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drawing>
                <wp:inline distB="114300" distT="114300" distL="114300" distR="114300">
                  <wp:extent cx="5343525" cy="3009900"/>
                  <wp:effectExtent b="0" l="0" r="0" t="0"/>
                  <wp:docPr id="2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34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Script</w:t>
      </w:r>
    </w:p>
    <w:tbl>
      <w:tblPr>
        <w:tblStyle w:val="Table23"/>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102" w:hRule="atLeast"/>
          <w:tblHeader w:val="0"/>
        </w:trPr>
        <w:tc>
          <w:tcPr/>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hist(iris$Sepal.Width[iris$Species=="versicolor"])</w:t>
            </w:r>
          </w:p>
        </w:tc>
      </w:tr>
    </w:tbl>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tbl>
      <w:tblPr>
        <w:tblStyle w:val="Table24"/>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102" w:hRule="atLeast"/>
          <w:tblHeader w:val="0"/>
        </w:trPr>
        <w:tc>
          <w:tcPr/>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343525" cy="3009900"/>
                  <wp:effectExtent b="0" l="0" r="0" t="0"/>
                  <wp:docPr id="2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34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Script</w:t>
      </w:r>
    </w:p>
    <w:tbl>
      <w:tblPr>
        <w:tblStyle w:val="Table25"/>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102" w:hRule="atLeast"/>
          <w:tblHeader w:val="0"/>
        </w:trPr>
        <w:tc>
          <w:tcPr/>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d=density(iris$Petal.Length)</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plot(d)</w:t>
            </w:r>
          </w:p>
        </w:tc>
      </w:tr>
    </w:tbl>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tbl>
      <w:tblPr>
        <w:tblStyle w:val="Table26"/>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102" w:hRule="atLeast"/>
          <w:tblHeader w:val="0"/>
        </w:trPr>
        <w:tc>
          <w:tcPr/>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drawing>
                <wp:inline distB="114300" distT="114300" distL="114300" distR="114300">
                  <wp:extent cx="5343525" cy="3009900"/>
                  <wp:effectExtent b="0" l="0" r="0" t="0"/>
                  <wp:docPr id="24"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34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Script</w:t>
      </w:r>
    </w:p>
    <w:tbl>
      <w:tblPr>
        <w:tblStyle w:val="Table27"/>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102" w:hRule="atLeast"/>
          <w:tblHeader w:val="0"/>
        </w:trPr>
        <w:tc>
          <w:tcPr/>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d=density(iris$Sepal.Width[iris$Species=="versicolor"])</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 (d)</w:t>
            </w:r>
          </w:p>
        </w:tc>
      </w:tr>
    </w:tbl>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tbl>
      <w:tblPr>
        <w:tblStyle w:val="Table28"/>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102" w:hRule="atLeast"/>
          <w:tblHeader w:val="0"/>
        </w:trPr>
        <w:tc>
          <w:tcPr/>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154942" cy="270105"/>
                  <wp:effectExtent b="0" l="0" r="0" t="0"/>
                  <wp:docPr id="25" name="image17.png"/>
                  <a:graphic>
                    <a:graphicData uri="http://schemas.openxmlformats.org/drawingml/2006/picture">
                      <pic:pic>
                        <pic:nvPicPr>
                          <pic:cNvPr id="0" name="image17.png"/>
                          <pic:cNvPicPr preferRelativeResize="0"/>
                        </pic:nvPicPr>
                        <pic:blipFill>
                          <a:blip r:embed="rId23"/>
                          <a:srcRect b="6173" l="0" r="72543" t="89649"/>
                          <a:stretch>
                            <a:fillRect/>
                          </a:stretch>
                        </pic:blipFill>
                        <pic:spPr>
                          <a:xfrm>
                            <a:off x="0" y="0"/>
                            <a:ext cx="3154942" cy="270105"/>
                          </a:xfrm>
                          <a:prstGeom prst="rect"/>
                          <a:ln/>
                        </pic:spPr>
                      </pic:pic>
                    </a:graphicData>
                  </a:graphic>
                </wp:inline>
              </w:drawing>
            </w:r>
            <w:r w:rsidDel="00000000" w:rsidR="00000000" w:rsidRPr="00000000">
              <w:rPr/>
              <w:drawing>
                <wp:inline distB="114300" distT="114300" distL="114300" distR="114300">
                  <wp:extent cx="5343525" cy="3009900"/>
                  <wp:effectExtent b="0" l="0" r="0" t="0"/>
                  <wp:docPr id="26"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34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Latihan Ketiga – Scatter Plot</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Script</w:t>
      </w:r>
    </w:p>
    <w:tbl>
      <w:tblPr>
        <w:tblStyle w:val="Table29"/>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qplot(data_namapraktikan$AmountSpent, data_namapraktikan$Salary)</w:t>
            </w:r>
          </w:p>
        </w:tc>
      </w:tr>
    </w:tbl>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tbl>
      <w:tblPr>
        <w:tblStyle w:val="Table30"/>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drawing>
                <wp:inline distB="114300" distT="114300" distL="114300" distR="114300">
                  <wp:extent cx="5343525" cy="3009900"/>
                  <wp:effectExtent b="0" l="0" r="0" t="0"/>
                  <wp:docPr id="1"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34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Script</w:t>
      </w:r>
    </w:p>
    <w:tbl>
      <w:tblPr>
        <w:tblStyle w:val="Table31"/>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90" w:hRule="atLeast"/>
          <w:tblHeader w:val="0"/>
        </w:trPr>
        <w:tc>
          <w:tcPr/>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plot(data_namapraktikan$AmountSpent, data_namapraktikan$Salary)</w:t>
            </w:r>
          </w:p>
        </w:tc>
      </w:tr>
    </w:tbl>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tbl>
      <w:tblPr>
        <w:tblStyle w:val="Table32"/>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032885" cy="742950"/>
                  <wp:effectExtent b="0" l="0" r="0" t="0"/>
                  <wp:docPr id="2" name="image4.png"/>
                  <a:graphic>
                    <a:graphicData uri="http://schemas.openxmlformats.org/drawingml/2006/picture">
                      <pic:pic>
                        <pic:nvPicPr>
                          <pic:cNvPr id="0" name="image4.png"/>
                          <pic:cNvPicPr preferRelativeResize="0"/>
                        </pic:nvPicPr>
                        <pic:blipFill>
                          <a:blip r:embed="rId26"/>
                          <a:srcRect b="5075" l="0" r="68273" t="84534"/>
                          <a:stretch>
                            <a:fillRect/>
                          </a:stretch>
                        </pic:blipFill>
                        <pic:spPr>
                          <a:xfrm>
                            <a:off x="0" y="0"/>
                            <a:ext cx="4032885" cy="74295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089607" cy="4002640"/>
                  <wp:effectExtent b="0" l="0" r="0" t="0"/>
                  <wp:docPr id="3" name="image4.png"/>
                  <a:graphic>
                    <a:graphicData uri="http://schemas.openxmlformats.org/drawingml/2006/picture">
                      <pic:pic>
                        <pic:nvPicPr>
                          <pic:cNvPr id="0" name="image4.png"/>
                          <pic:cNvPicPr preferRelativeResize="0"/>
                        </pic:nvPicPr>
                        <pic:blipFill>
                          <a:blip r:embed="rId26"/>
                          <a:srcRect b="6108" l="59292" r="0" t="23060"/>
                          <a:stretch>
                            <a:fillRect/>
                          </a:stretch>
                        </pic:blipFill>
                        <pic:spPr>
                          <a:xfrm>
                            <a:off x="0" y="0"/>
                            <a:ext cx="4089607" cy="40026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Latihan Keempat – Tugas</w:t>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Gunakan data DirectMarketing.csv. Lakukan analisis dengan menggunakan histogram dan density plot untuk mengetahui faktor-faktor yang mempengaruhi pengeluaran (AmountSpent)</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Script</w:t>
      </w:r>
    </w:p>
    <w:tbl>
      <w:tblPr>
        <w:tblStyle w:val="Table33"/>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data_AdrianH=read.csv("C:/Users/ADRIAN HALIM/Downloads/DirectMarketing.csv",sep = ";")  </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hist(data_AdrianH$AmountSpent) </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 density(data_AdrianH$AmountSpent)</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plot(d)</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tab/>
        <w:tab/>
      </w:r>
    </w:p>
    <w:tbl>
      <w:tblPr>
        <w:tblStyle w:val="Table34"/>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343525" cy="3009900"/>
                  <wp:effectExtent b="0" l="0" r="0" t="0"/>
                  <wp:docPr id="6"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34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Gunakan data Houseprices.csv. Lakukan analisis dengan menggunakan scatter plot untuk mengetahui berbagai hubungan variabel numeric dengan harga rumah.</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Script</w:t>
      </w:r>
    </w:p>
    <w:tbl>
      <w:tblPr>
        <w:tblStyle w:val="Table35"/>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A4">
            <w:pPr>
              <w:spacing w:after="160" w:line="276" w:lineRule="auto"/>
              <w:rPr>
                <w:rFonts w:ascii="Courier New" w:cs="Courier New" w:eastAsia="Courier New" w:hAnsi="Courier New"/>
                <w:color w:val="0000ff"/>
                <w:sz w:val="20"/>
                <w:szCs w:val="20"/>
                <w:highlight w:val="white"/>
              </w:rPr>
            </w:pPr>
            <w:r w:rsidDel="00000000" w:rsidR="00000000" w:rsidRPr="00000000">
              <w:rPr>
                <w:rFonts w:ascii="Courier New" w:cs="Courier New" w:eastAsia="Courier New" w:hAnsi="Courier New"/>
                <w:color w:val="0000ff"/>
                <w:sz w:val="20"/>
                <w:szCs w:val="20"/>
                <w:highlight w:val="white"/>
                <w:rtl w:val="0"/>
              </w:rPr>
              <w:t xml:space="preserve">library(ggplot2)</w:t>
            </w:r>
          </w:p>
          <w:p w:rsidR="00000000" w:rsidDel="00000000" w:rsidP="00000000" w:rsidRDefault="00000000" w:rsidRPr="00000000" w14:paraId="000000A5">
            <w:pPr>
              <w:spacing w:after="160" w:line="276" w:lineRule="auto"/>
              <w:rPr>
                <w:rFonts w:ascii="Courier New" w:cs="Courier New" w:eastAsia="Courier New" w:hAnsi="Courier New"/>
                <w:color w:val="0000ff"/>
                <w:sz w:val="20"/>
                <w:szCs w:val="20"/>
                <w:highlight w:val="white"/>
              </w:rPr>
            </w:pPr>
            <w:r w:rsidDel="00000000" w:rsidR="00000000" w:rsidRPr="00000000">
              <w:rPr>
                <w:rFonts w:ascii="Courier New" w:cs="Courier New" w:eastAsia="Courier New" w:hAnsi="Courier New"/>
                <w:color w:val="0000ff"/>
                <w:sz w:val="20"/>
                <w:szCs w:val="20"/>
                <w:highlight w:val="white"/>
                <w:rtl w:val="0"/>
              </w:rPr>
              <w:t xml:space="preserve">data_AdrianH=read.csv("C:/Users/ADRIAN HALIM/Downloads/houseprice.csv",sep = ";")  </w:t>
            </w:r>
          </w:p>
          <w:p w:rsidR="00000000" w:rsidDel="00000000" w:rsidP="00000000" w:rsidRDefault="00000000" w:rsidRPr="00000000" w14:paraId="000000A6">
            <w:pPr>
              <w:spacing w:after="160" w:line="276" w:lineRule="auto"/>
              <w:rPr>
                <w:rFonts w:ascii="Courier New" w:cs="Courier New" w:eastAsia="Courier New" w:hAnsi="Courier New"/>
                <w:color w:val="0000ff"/>
                <w:sz w:val="20"/>
                <w:szCs w:val="20"/>
                <w:highlight w:val="white"/>
              </w:rPr>
            </w:pPr>
            <w:r w:rsidDel="00000000" w:rsidR="00000000" w:rsidRPr="00000000">
              <w:rPr>
                <w:rFonts w:ascii="Courier New" w:cs="Courier New" w:eastAsia="Courier New" w:hAnsi="Courier New"/>
                <w:color w:val="0000ff"/>
                <w:sz w:val="20"/>
                <w:szCs w:val="20"/>
                <w:highlight w:val="white"/>
                <w:rtl w:val="0"/>
              </w:rPr>
              <w:t xml:space="preserve">qplot(data_AdrianH$Price, data_AdrianH$Bedrooms)</w:t>
            </w:r>
          </w:p>
          <w:p w:rsidR="00000000" w:rsidDel="00000000" w:rsidP="00000000" w:rsidRDefault="00000000" w:rsidRPr="00000000" w14:paraId="000000A7">
            <w:pPr>
              <w:spacing w:line="288" w:lineRule="auto"/>
              <w:rPr>
                <w:rFonts w:ascii="Courier New" w:cs="Courier New" w:eastAsia="Courier New" w:hAnsi="Courier New"/>
                <w:color w:val="0000ff"/>
                <w:sz w:val="20"/>
                <w:szCs w:val="20"/>
                <w:highlight w:val="white"/>
              </w:rPr>
            </w:pPr>
            <w:r w:rsidDel="00000000" w:rsidR="00000000" w:rsidRPr="00000000">
              <w:rPr>
                <w:rFonts w:ascii="Courier New" w:cs="Courier New" w:eastAsia="Courier New" w:hAnsi="Courier New"/>
                <w:color w:val="0000ff"/>
                <w:sz w:val="20"/>
                <w:szCs w:val="20"/>
                <w:highlight w:val="white"/>
                <w:rtl w:val="0"/>
              </w:rPr>
              <w:t xml:space="preserve">qplot(data_AdrianH$Price, data_AdrianH$Bathrooms)</w:t>
            </w:r>
          </w:p>
          <w:p w:rsidR="00000000" w:rsidDel="00000000" w:rsidP="00000000" w:rsidRDefault="00000000" w:rsidRPr="00000000" w14:paraId="000000A8">
            <w:pPr>
              <w:spacing w:after="160" w:line="276"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tbl>
      <w:tblPr>
        <w:tblStyle w:val="Table36"/>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AB">
            <w:pPr>
              <w:spacing w:after="160" w:line="276"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343525" cy="3009900"/>
                  <wp:effectExtent b="0" l="0" r="0" t="0"/>
                  <wp:docPr id="5"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3435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160" w:line="276"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343525" cy="3009900"/>
                  <wp:effectExtent b="0" l="0" r="0" t="0"/>
                  <wp:docPr id="7"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343525"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File Praktikum</w:t>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Github Repository:</w:t>
      </w:r>
    </w:p>
    <w:tbl>
      <w:tblPr>
        <w:tblStyle w:val="Table37"/>
        <w:tblW w:w="899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90"/>
        <w:tblGridChange w:id="0">
          <w:tblGrid>
            <w:gridCol w:w="8990"/>
          </w:tblGrid>
        </w:tblGridChange>
      </w:tblGrid>
      <w:tr>
        <w:trPr>
          <w:cantSplit w:val="0"/>
          <w:tblHeader w:val="0"/>
        </w:trPr>
        <w:tc>
          <w:tcPr/>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0">
              <w:r w:rsidDel="00000000" w:rsidR="00000000" w:rsidRPr="00000000">
                <w:rPr>
                  <w:rFonts w:ascii="Times New Roman" w:cs="Times New Roman" w:eastAsia="Times New Roman" w:hAnsi="Times New Roman"/>
                  <w:color w:val="1155cc"/>
                  <w:sz w:val="24"/>
                  <w:szCs w:val="24"/>
                  <w:u w:val="single"/>
                  <w:rtl w:val="0"/>
                </w:rPr>
                <w:t xml:space="preserve">https://github.com/ADRIANHHALIM/ExplorasiData</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bl>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Soal Latihan</w:t>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Soal:</w:t>
      </w:r>
    </w:p>
    <w:p w:rsidR="00000000" w:rsidDel="00000000" w:rsidP="00000000" w:rsidRDefault="00000000" w:rsidRPr="00000000" w14:paraId="000000B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 perbedaan utama pada grafik boxplot,histogram, dan density?</w:t>
      </w:r>
    </w:p>
    <w:p w:rsidR="00000000" w:rsidDel="00000000" w:rsidP="00000000" w:rsidRDefault="00000000" w:rsidRPr="00000000" w14:paraId="000000B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Jelaskan kegunaan dan fungsi dari Scatter Plot?</w:t>
      </w:r>
    </w:p>
    <w:p w:rsidR="00000000" w:rsidDel="00000000" w:rsidP="00000000" w:rsidRDefault="00000000" w:rsidRPr="00000000" w14:paraId="000000B6">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Jawaban:</w:t>
        <w:br w:type="textWrapping"/>
        <w:t xml:space="preserve">1. </w:t>
      </w:r>
      <w:r w:rsidDel="00000000" w:rsidR="00000000" w:rsidRPr="00000000">
        <w:rPr>
          <w:rFonts w:ascii="Times New Roman" w:cs="Times New Roman" w:eastAsia="Times New Roman" w:hAnsi="Times New Roman"/>
          <w:rtl w:val="0"/>
        </w:rPr>
        <w:t xml:space="preserve">Grafik boxplot menyajikan ringkasan statistik, histogram menampilkan distribusi diskrit dalam bentuk bar, dan density plot menampilkan distribusi dalam bentuk kurva kontinu</w:t>
      </w:r>
      <w:r w:rsidDel="00000000" w:rsidR="00000000" w:rsidRPr="00000000">
        <w:rPr>
          <w:rFonts w:ascii="Times New Roman" w:cs="Times New Roman" w:eastAsia="Times New Roman" w:hAnsi="Times New Roman"/>
          <w:sz w:val="24"/>
          <w:szCs w:val="24"/>
          <w:rtl w:val="0"/>
        </w:rPr>
        <w:br w:type="textWrapping"/>
        <w:br w:type="textWrapping"/>
        <w:t xml:space="preserve">2. </w:t>
      </w:r>
      <w:r w:rsidDel="00000000" w:rsidR="00000000" w:rsidRPr="00000000">
        <w:rPr>
          <w:rFonts w:ascii="Times New Roman" w:cs="Times New Roman" w:eastAsia="Times New Roman" w:hAnsi="Times New Roman"/>
          <w:rtl w:val="0"/>
        </w:rPr>
        <w:t xml:space="preserve">Scatter plot adalah grafik untuk memvisualisasikan hubungan antara dua variabel. Digunakan untuk mengidentifikasi korelasi, pola sebaran data, dan pencilan. Berguna dalam analisis data dan eksplorasi visual.</w:t>
      </w:r>
      <w:r w:rsidDel="00000000" w:rsidR="00000000" w:rsidRPr="00000000">
        <w:rPr>
          <w:rtl w:val="0"/>
        </w:rPr>
      </w:r>
    </w:p>
    <w:p w:rsidR="00000000" w:rsidDel="00000000" w:rsidP="00000000" w:rsidRDefault="00000000" w:rsidRPr="00000000" w14:paraId="000000B7">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Kesimpulan</w:t>
      </w:r>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pengerjaan praktikum Statistika, </w:t>
      </w:r>
      <w:r w:rsidDel="00000000" w:rsidR="00000000" w:rsidRPr="00000000">
        <w:rPr>
          <w:rFonts w:ascii="Times New Roman" w:cs="Times New Roman" w:eastAsia="Times New Roman" w:hAnsi="Times New Roman"/>
          <w:sz w:val="24"/>
          <w:szCs w:val="24"/>
          <w:rtl w:val="0"/>
        </w:rPr>
        <w:t xml:space="preserve">Explorasi data adalah proses analisis awal untuk memahami karakteristik dan pola data sebelum langkah selanjutnya. Ini melibatkan visualisasi, statistik deskriptif, dan pemeriksaan keterhubungan. Hasilnya membantu menyusun hipotesis dan pemodelan lebih lanjut.</w:t>
      </w: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Kita juga dapat mengetahui</w:t>
      </w:r>
      <w:r w:rsidDel="00000000" w:rsidR="00000000" w:rsidRPr="00000000">
        <w:rPr>
          <w:rFonts w:ascii="Times New Roman" w:cs="Times New Roman" w:eastAsia="Times New Roman" w:hAnsi="Times New Roman"/>
          <w:sz w:val="24"/>
          <w:szCs w:val="24"/>
          <w:rtl w:val="0"/>
        </w:rPr>
        <w:t xml:space="preserve"> wawasan awal tentang dataset</w:t>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Cek List (</w:t>
      </w:r>
      <w:r w:rsidDel="00000000" w:rsidR="00000000" w:rsidRPr="00000000">
        <w:rPr>
          <w:rFonts w:ascii="Noto Sans Symbols" w:cs="Noto Sans Symbols" w:eastAsia="Noto Sans Symbols" w:hAnsi="Noto Sans Symbols"/>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8"/>
        <w:tblW w:w="899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3599"/>
        <w:gridCol w:w="2248"/>
        <w:gridCol w:w="2248"/>
        <w:tblGridChange w:id="0">
          <w:tblGrid>
            <w:gridCol w:w="895"/>
            <w:gridCol w:w="3599"/>
            <w:gridCol w:w="2248"/>
            <w:gridCol w:w="2248"/>
          </w:tblGrid>
        </w:tblGridChange>
      </w:tblGrid>
      <w:tr>
        <w:trPr>
          <w:cantSplit w:val="0"/>
          <w:trHeight w:val="461" w:hRule="atLeast"/>
          <w:tblHeader w:val="0"/>
        </w:trPr>
        <w:tc>
          <w:tcPr>
            <w:vMerge w:val="restart"/>
            <w:vAlign w:val="center"/>
          </w:tcPr>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No</w:t>
            </w:r>
          </w:p>
        </w:tc>
        <w:tc>
          <w:tcPr>
            <w:vMerge w:val="restart"/>
            <w:vAlign w:val="center"/>
          </w:tcPr>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Elemen Kompetensi</w:t>
            </w:r>
          </w:p>
        </w:tc>
        <w:tc>
          <w:tcPr>
            <w:gridSpan w:val="2"/>
            <w:vAlign w:val="center"/>
          </w:tcPr>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Penyelesaian</w:t>
            </w:r>
          </w:p>
        </w:tc>
      </w:tr>
      <w:tr>
        <w:trPr>
          <w:cantSplit w:val="0"/>
          <w:trHeight w:val="422" w:hRule="atLeast"/>
          <w:tblHeader w:val="0"/>
        </w:trPr>
        <w:tc>
          <w:tcPr>
            <w:vMerge w:val="continue"/>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Selesai</w:t>
            </w:r>
          </w:p>
        </w:tc>
        <w:tc>
          <w:tcPr>
            <w:vAlign w:val="center"/>
          </w:tcPr>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Tidak Selesai</w:t>
            </w:r>
          </w:p>
        </w:tc>
      </w:tr>
      <w:tr>
        <w:trPr>
          <w:cantSplit w:val="0"/>
          <w:trHeight w:val="503" w:hRule="atLeast"/>
          <w:tblHeader w:val="0"/>
        </w:trPr>
        <w:tc>
          <w:tcPr>
            <w:vAlign w:val="center"/>
          </w:tcPr>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Latihan Pertama</w:t>
            </w:r>
          </w:p>
        </w:tc>
        <w:tc>
          <w:tcPr>
            <w:vAlign w:val="center"/>
          </w:tcPr>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sz w:val="24"/>
                <w:szCs w:val="24"/>
                <w:rtl w:val="0"/>
              </w:rPr>
              <w:t xml:space="preserve">✅</w:t>
            </w:r>
            <w:r w:rsidDel="00000000" w:rsidR="00000000" w:rsidRPr="00000000">
              <w:rPr>
                <w:rtl w:val="0"/>
              </w:rPr>
            </w:r>
          </w:p>
        </w:tc>
        <w:tc>
          <w:tcPr>
            <w:vAlign w:val="center"/>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40" w:hRule="atLeast"/>
          <w:tblHeader w:val="0"/>
        </w:trPr>
        <w:tc>
          <w:tcPr>
            <w:vAlign w:val="center"/>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Latihan Kedua</w:t>
            </w:r>
          </w:p>
        </w:tc>
        <w:tc>
          <w:tcPr>
            <w:vAlign w:val="center"/>
          </w:tcPr>
          <w:p w:rsidR="00000000" w:rsidDel="00000000" w:rsidP="00000000" w:rsidRDefault="00000000" w:rsidRPr="00000000" w14:paraId="000000CC">
            <w:pPr>
              <w:spacing w:after="160" w:line="259" w:lineRule="auto"/>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sz w:val="24"/>
                <w:szCs w:val="24"/>
                <w:rtl w:val="0"/>
              </w:rPr>
              <w:t xml:space="preserve">✅</w:t>
            </w:r>
            <w:r w:rsidDel="00000000" w:rsidR="00000000" w:rsidRPr="00000000">
              <w:rPr>
                <w:rtl w:val="0"/>
              </w:rPr>
            </w:r>
          </w:p>
        </w:tc>
        <w:tc>
          <w:tcPr>
            <w:vAlign w:val="center"/>
          </w:tcPr>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40" w:hRule="atLeast"/>
          <w:tblHeader w:val="0"/>
        </w:trPr>
        <w:tc>
          <w:tcPr>
            <w:vAlign w:val="center"/>
          </w:tcPr>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tc>
        <w:tc>
          <w:tcPr>
            <w:vAlign w:val="center"/>
          </w:tcPr>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Latihan Ketiga</w:t>
            </w:r>
          </w:p>
        </w:tc>
        <w:tc>
          <w:tcPr>
            <w:vAlign w:val="center"/>
          </w:tcPr>
          <w:p w:rsidR="00000000" w:rsidDel="00000000" w:rsidP="00000000" w:rsidRDefault="00000000" w:rsidRPr="00000000" w14:paraId="000000D0">
            <w:pPr>
              <w:spacing w:after="160" w:line="259" w:lineRule="auto"/>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sz w:val="24"/>
                <w:szCs w:val="24"/>
                <w:rtl w:val="0"/>
              </w:rPr>
              <w:t xml:space="preserve">✅</w:t>
            </w:r>
            <w:r w:rsidDel="00000000" w:rsidR="00000000" w:rsidRPr="00000000">
              <w:rPr>
                <w:rtl w:val="0"/>
              </w:rPr>
            </w:r>
          </w:p>
        </w:tc>
        <w:tc>
          <w:tcPr>
            <w:vAlign w:val="center"/>
          </w:tcPr>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40" w:hRule="atLeast"/>
          <w:tblHeader w:val="0"/>
        </w:trPr>
        <w:tc>
          <w:tcPr>
            <w:vAlign w:val="center"/>
          </w:tcPr>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p>
        </w:tc>
        <w:tc>
          <w:tcPr>
            <w:vAlign w:val="center"/>
          </w:tcPr>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Latihan Keempat</w:t>
            </w:r>
          </w:p>
        </w:tc>
        <w:tc>
          <w:tcPr>
            <w:vAlign w:val="center"/>
          </w:tcPr>
          <w:p w:rsidR="00000000" w:rsidDel="00000000" w:rsidP="00000000" w:rsidRDefault="00000000" w:rsidRPr="00000000" w14:paraId="000000D4">
            <w:pPr>
              <w:spacing w:after="160" w:line="259" w:lineRule="auto"/>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sz w:val="24"/>
                <w:szCs w:val="24"/>
                <w:rtl w:val="0"/>
              </w:rPr>
              <w:t xml:space="preserve">✅</w:t>
            </w:r>
            <w:r w:rsidDel="00000000" w:rsidR="00000000" w:rsidRPr="00000000">
              <w:rPr>
                <w:rtl w:val="0"/>
              </w:rPr>
            </w:r>
          </w:p>
        </w:tc>
        <w:tc>
          <w:tcPr>
            <w:vAlign w:val="center"/>
          </w:tcPr>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Formulir Umpan Balik</w:t>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9"/>
        <w:tblW w:w="899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3599"/>
        <w:gridCol w:w="2248"/>
        <w:gridCol w:w="2248"/>
        <w:tblGridChange w:id="0">
          <w:tblGrid>
            <w:gridCol w:w="895"/>
            <w:gridCol w:w="3599"/>
            <w:gridCol w:w="2248"/>
            <w:gridCol w:w="2248"/>
          </w:tblGrid>
        </w:tblGridChange>
      </w:tblGrid>
      <w:tr>
        <w:trPr>
          <w:cantSplit w:val="0"/>
          <w:trHeight w:val="748" w:hRule="atLeast"/>
          <w:tblHeader w:val="0"/>
        </w:trPr>
        <w:tc>
          <w:tcPr>
            <w:vAlign w:val="center"/>
          </w:tcPr>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No</w:t>
            </w:r>
          </w:p>
        </w:tc>
        <w:tc>
          <w:tcPr>
            <w:vAlign w:val="center"/>
          </w:tcPr>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Elemen Kompetensi</w:t>
            </w:r>
          </w:p>
        </w:tc>
        <w:tc>
          <w:tcPr>
            <w:vAlign w:val="center"/>
          </w:tcPr>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Waktu Pengerjaan</w:t>
            </w:r>
          </w:p>
        </w:tc>
        <w:tc>
          <w:tcPr>
            <w:vAlign w:val="center"/>
          </w:tcPr>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Kriteria</w:t>
            </w:r>
          </w:p>
        </w:tc>
      </w:tr>
      <w:tr>
        <w:trPr>
          <w:cantSplit w:val="0"/>
          <w:trHeight w:val="503" w:hRule="atLeast"/>
          <w:tblHeader w:val="0"/>
        </w:trPr>
        <w:tc>
          <w:tcPr>
            <w:vAlign w:val="center"/>
          </w:tcPr>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Latihan Pertama</w:t>
            </w:r>
          </w:p>
        </w:tc>
        <w:tc>
          <w:tcPr>
            <w:vAlign w:val="center"/>
          </w:tcPr>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Menit</w:t>
            </w:r>
          </w:p>
        </w:tc>
        <w:tc>
          <w:tcPr>
            <w:vAlign w:val="center"/>
          </w:tcPr>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Menarik</w:t>
            </w:r>
            <w:r w:rsidDel="00000000" w:rsidR="00000000" w:rsidRPr="00000000">
              <w:rPr>
                <w:rtl w:val="0"/>
              </w:rPr>
            </w:r>
          </w:p>
        </w:tc>
      </w:tr>
      <w:tr>
        <w:trPr>
          <w:cantSplit w:val="0"/>
          <w:trHeight w:val="440" w:hRule="atLeast"/>
          <w:tblHeader w:val="0"/>
        </w:trPr>
        <w:tc>
          <w:tcPr>
            <w:vAlign w:val="center"/>
          </w:tcPr>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Latihan Kedua</w:t>
            </w:r>
          </w:p>
        </w:tc>
        <w:tc>
          <w:tcPr>
            <w:vAlign w:val="center"/>
          </w:tcPr>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Menit</w:t>
            </w:r>
          </w:p>
        </w:tc>
        <w:tc>
          <w:tcPr>
            <w:vAlign w:val="center"/>
          </w:tcPr>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Menarik</w:t>
            </w:r>
            <w:r w:rsidDel="00000000" w:rsidR="00000000" w:rsidRPr="00000000">
              <w:rPr>
                <w:rtl w:val="0"/>
              </w:rPr>
            </w:r>
          </w:p>
        </w:tc>
      </w:tr>
      <w:tr>
        <w:trPr>
          <w:cantSplit w:val="0"/>
          <w:trHeight w:val="440" w:hRule="atLeast"/>
          <w:tblHeader w:val="0"/>
        </w:trPr>
        <w:tc>
          <w:tcPr>
            <w:vAlign w:val="center"/>
          </w:tcPr>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tc>
        <w:tc>
          <w:tcPr>
            <w:vAlign w:val="center"/>
          </w:tcPr>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Latihan Ketiga</w:t>
            </w:r>
          </w:p>
        </w:tc>
        <w:tc>
          <w:tcPr>
            <w:vAlign w:val="center"/>
          </w:tcPr>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Menit</w:t>
            </w:r>
          </w:p>
        </w:tc>
        <w:tc>
          <w:tcPr>
            <w:vAlign w:val="center"/>
          </w:tcPr>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Menarik</w:t>
            </w:r>
            <w:r w:rsidDel="00000000" w:rsidR="00000000" w:rsidRPr="00000000">
              <w:rPr>
                <w:rtl w:val="0"/>
              </w:rPr>
            </w:r>
          </w:p>
        </w:tc>
      </w:tr>
      <w:tr>
        <w:trPr>
          <w:cantSplit w:val="0"/>
          <w:trHeight w:val="440" w:hRule="atLeast"/>
          <w:tblHeader w:val="0"/>
        </w:trPr>
        <w:tc>
          <w:tcPr>
            <w:vAlign w:val="center"/>
          </w:tcPr>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p>
        </w:tc>
        <w:tc>
          <w:tcPr>
            <w:vAlign w:val="center"/>
          </w:tcPr>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Latihan Keempat</w:t>
            </w:r>
          </w:p>
        </w:tc>
        <w:tc>
          <w:tcPr>
            <w:vAlign w:val="center"/>
          </w:tcPr>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15</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Menit</w:t>
            </w:r>
          </w:p>
        </w:tc>
        <w:tc>
          <w:tcPr>
            <w:vAlign w:val="center"/>
          </w:tcPr>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Menarik</w:t>
            </w:r>
            <w:r w:rsidDel="00000000" w:rsidR="00000000" w:rsidRPr="00000000">
              <w:rPr>
                <w:rtl w:val="0"/>
              </w:rPr>
            </w:r>
          </w:p>
        </w:tc>
      </w:tr>
    </w:tbl>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Keterangan:</w:t>
      </w:r>
    </w:p>
    <w:p w:rsidR="00000000" w:rsidDel="00000000" w:rsidP="00000000" w:rsidRDefault="00000000" w:rsidRPr="00000000" w14:paraId="000000F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Menarik</w:t>
      </w:r>
      <w:r w:rsidDel="00000000" w:rsidR="00000000" w:rsidRPr="00000000">
        <w:rPr>
          <w:rtl w:val="0"/>
        </w:rPr>
      </w:r>
    </w:p>
    <w:p w:rsidR="00000000" w:rsidDel="00000000" w:rsidP="00000000" w:rsidRDefault="00000000" w:rsidRPr="00000000" w14:paraId="000000F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Baik</w:t>
      </w: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Cukup</w:t>
      </w: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Kurang</w:t>
      </w:r>
      <w:r w:rsidDel="00000000" w:rsidR="00000000" w:rsidRPr="00000000">
        <w:rPr>
          <w:rtl w:val="0"/>
        </w:rPr>
      </w:r>
    </w:p>
    <w:sectPr>
      <w:headerReference r:id="rId31" w:type="default"/>
      <w:footerReference r:id="rId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ook Antiqu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41"/>
      <w:tblW w:w="978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86"/>
      <w:gridCol w:w="8995"/>
      <w:tblGridChange w:id="0">
        <w:tblGrid>
          <w:gridCol w:w="786"/>
          <w:gridCol w:w="8995"/>
        </w:tblGrid>
      </w:tblGridChange>
    </w:tblGrid>
    <w:tr>
      <w:trPr>
        <w:cantSplit w:val="0"/>
        <w:tblHeader w:val="0"/>
      </w:trPr>
      <w:tc>
        <w:tcPr/>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Book Antiqua" w:cs="Book Antiqua" w:eastAsia="Book Antiqua" w:hAnsi="Book Antiqua"/>
              <w:b w:val="0"/>
              <w:i w:val="0"/>
              <w:smallCaps w:val="0"/>
              <w:strike w:val="0"/>
              <w:color w:val="000000"/>
              <w:sz w:val="22"/>
              <w:szCs w:val="22"/>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Pr>
            <w:drawing>
              <wp:inline distB="0" distT="0" distL="0" distR="0">
                <wp:extent cx="352425" cy="352425"/>
                <wp:effectExtent b="0" l="0" r="0" t="0"/>
                <wp:docPr id="4"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352425" cy="35242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Book Antiqua" w:cs="Book Antiqua" w:eastAsia="Book Antiqua" w:hAnsi="Book Antiqua"/>
              <w:b w:val="1"/>
              <w:i w:val="0"/>
              <w:smallCaps w:val="0"/>
              <w:strike w:val="0"/>
              <w:color w:val="000000"/>
              <w:sz w:val="22"/>
              <w:szCs w:val="22"/>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2"/>
              <w:szCs w:val="22"/>
              <w:u w:val="none"/>
              <w:shd w:fill="auto" w:val="clear"/>
              <w:vertAlign w:val="baseline"/>
              <w:rtl w:val="0"/>
            </w:rPr>
            <w:t xml:space="preserve">Jurusan Teknik Informatika &amp; Sistem Informasi</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Book Antiqua" w:cs="Book Antiqua" w:eastAsia="Book Antiqua" w:hAnsi="Book Antiqua"/>
              <w:b w:val="0"/>
              <w:i w:val="0"/>
              <w:smallCaps w:val="0"/>
              <w:strike w:val="0"/>
              <w:color w:val="000000"/>
              <w:sz w:val="22"/>
              <w:szCs w:val="22"/>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Fakultas Teknologi Industri – Universitas Trisakti</w:t>
          </w:r>
        </w:p>
      </w:tc>
    </w:tr>
  </w:tbl>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0"/>
      <w:tblW w:w="978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19"/>
      <w:gridCol w:w="567"/>
      <w:tblGridChange w:id="0">
        <w:tblGrid>
          <w:gridCol w:w="9219"/>
          <w:gridCol w:w="567"/>
        </w:tblGrid>
      </w:tblGridChange>
    </w:tblGrid>
    <w:tr>
      <w:trPr>
        <w:cantSplit w:val="0"/>
        <w:tblHeader w:val="0"/>
      </w:trPr>
      <w:tc>
        <w:tcPr>
          <w:tcBorders>
            <w:top w:color="000000" w:space="0" w:sz="0" w:val="nil"/>
            <w:bottom w:color="000000" w:space="0" w:sz="0" w:val="nil"/>
            <w:right w:color="000000" w:space="0" w:sz="4" w:val="single"/>
          </w:tcBorders>
        </w:tcPr>
        <w:p w:rsidR="00000000" w:rsidDel="00000000" w:rsidP="00000000" w:rsidRDefault="00000000" w:rsidRPr="00000000" w14:paraId="000000F7">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Adrian Halim</w:t>
          </w:r>
        </w:p>
        <w:p w:rsidR="00000000" w:rsidDel="00000000" w:rsidP="00000000" w:rsidRDefault="00000000" w:rsidRPr="00000000" w14:paraId="000000F8">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ff0000"/>
              <w:rtl w:val="0"/>
            </w:rPr>
            <w:t xml:space="preserve">064002200043</w:t>
          </w:r>
          <w:r w:rsidDel="00000000" w:rsidR="00000000" w:rsidRPr="00000000">
            <w:rPr>
              <w:rtl w:val="0"/>
            </w:rPr>
          </w:r>
        </w:p>
      </w:tc>
      <w:tc>
        <w:tcPr>
          <w:tcBorders>
            <w:top w:color="000000" w:space="0" w:sz="0" w:val="nil"/>
            <w:left w:color="000000" w:space="0" w:sz="4" w:val="single"/>
            <w:bottom w:color="000000" w:space="0" w:sz="0" w:val="nil"/>
          </w:tcBorders>
        </w:tcPr>
        <w:p w:rsidR="00000000" w:rsidDel="00000000" w:rsidP="00000000" w:rsidRDefault="00000000" w:rsidRPr="00000000" w14:paraId="000000F9">
          <w:pPr>
            <w:tabs>
              <w:tab w:val="center" w:leader="none" w:pos="4680"/>
              <w:tab w:val="right" w:leader="none" w:pos="9360"/>
            </w:tabs>
            <w:spacing w:after="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Times New Roman" w:cs="Times New Roman" w:eastAsia="Times New Roman" w:hAnsi="Times New Roman"/>
        <w:b w:val="1"/>
        <w:sz w:val="24"/>
        <w:szCs w:val="24"/>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rFonts w:ascii="Times New Roman" w:cs="Times New Roman" w:eastAsia="Times New Roman" w:hAnsi="Times New Roman"/>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1">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23.png"/><Relationship Id="rId21" Type="http://schemas.openxmlformats.org/officeDocument/2006/relationships/image" Target="media/image12.png"/><Relationship Id="rId24" Type="http://schemas.openxmlformats.org/officeDocument/2006/relationships/image" Target="media/image16.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4.png"/><Relationship Id="rId25"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24.png"/><Relationship Id="rId7" Type="http://schemas.openxmlformats.org/officeDocument/2006/relationships/image" Target="media/image20.png"/><Relationship Id="rId8" Type="http://schemas.openxmlformats.org/officeDocument/2006/relationships/image" Target="media/image6.png"/><Relationship Id="rId31" Type="http://schemas.openxmlformats.org/officeDocument/2006/relationships/header" Target="header1.xml"/><Relationship Id="rId30" Type="http://schemas.openxmlformats.org/officeDocument/2006/relationships/hyperlink" Target="https://github.com/ADRIANHHALIM/ExplorasiData" TargetMode="External"/><Relationship Id="rId11" Type="http://schemas.openxmlformats.org/officeDocument/2006/relationships/image" Target="media/image11.png"/><Relationship Id="rId10" Type="http://schemas.openxmlformats.org/officeDocument/2006/relationships/image" Target="media/image15.png"/><Relationship Id="rId32" Type="http://schemas.openxmlformats.org/officeDocument/2006/relationships/footer" Target="footer1.xml"/><Relationship Id="rId13" Type="http://schemas.openxmlformats.org/officeDocument/2006/relationships/image" Target="media/image10.png"/><Relationship Id="rId12" Type="http://schemas.openxmlformats.org/officeDocument/2006/relationships/image" Target="media/image14.png"/><Relationship Id="rId15" Type="http://schemas.openxmlformats.org/officeDocument/2006/relationships/image" Target="media/image9.png"/><Relationship Id="rId14" Type="http://schemas.openxmlformats.org/officeDocument/2006/relationships/image" Target="media/image8.png"/><Relationship Id="rId17" Type="http://schemas.openxmlformats.org/officeDocument/2006/relationships/image" Target="media/image5.png"/><Relationship Id="rId16" Type="http://schemas.openxmlformats.org/officeDocument/2006/relationships/image" Target="media/image3.png"/><Relationship Id="rId19" Type="http://schemas.openxmlformats.org/officeDocument/2006/relationships/image" Target="media/image19.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BookAntiqua-regular.ttf"/><Relationship Id="rId6" Type="http://schemas.openxmlformats.org/officeDocument/2006/relationships/font" Target="fonts/BookAntiqua-bold.ttf"/><Relationship Id="rId7" Type="http://schemas.openxmlformats.org/officeDocument/2006/relationships/font" Target="fonts/BookAntiqua-italic.ttf"/><Relationship Id="rId8" Type="http://schemas.openxmlformats.org/officeDocument/2006/relationships/font" Target="fonts/BookAntiqu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